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B5" w:rsidRPr="00321AB5" w:rsidRDefault="00321AB5" w:rsidP="00321AB5">
      <w:pPr>
        <w:shd w:val="clear" w:color="auto" w:fill="FFFFFF"/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Comic Sans MS" w:eastAsia="Times New Roman" w:hAnsi="Comic Sans MS" w:cs="Times New Roman"/>
          <w:color w:val="800080"/>
          <w:sz w:val="26"/>
          <w:szCs w:val="26"/>
          <w:lang w:eastAsia="ru-RU"/>
        </w:rPr>
        <w:t>Муниципальное казенное</w:t>
      </w:r>
      <w:r w:rsidRPr="00321AB5">
        <w:rPr>
          <w:rFonts w:ascii="Comic Sans MS" w:eastAsia="Times New Roman" w:hAnsi="Comic Sans MS" w:cs="Times New Roman"/>
          <w:color w:val="800080"/>
          <w:sz w:val="26"/>
          <w:szCs w:val="26"/>
          <w:lang w:eastAsia="ru-RU"/>
        </w:rPr>
        <w:t> дошкольное образовательное учреждение</w:t>
      </w:r>
    </w:p>
    <w:p w:rsidR="00321AB5" w:rsidRPr="00321AB5" w:rsidRDefault="00321AB5" w:rsidP="00321AB5">
      <w:pPr>
        <w:shd w:val="clear" w:color="auto" w:fill="FFFFFF"/>
        <w:spacing w:before="14" w:after="0" w:line="240" w:lineRule="auto"/>
        <w:ind w:right="14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321AB5">
        <w:rPr>
          <w:rFonts w:ascii="Comic Sans MS" w:eastAsia="Times New Roman" w:hAnsi="Comic Sans MS" w:cs="Times New Roman"/>
          <w:color w:val="800080"/>
          <w:sz w:val="26"/>
          <w:szCs w:val="26"/>
          <w:lang w:eastAsia="ru-RU"/>
        </w:rPr>
        <w:t>детский сад </w:t>
      </w:r>
      <w:r>
        <w:rPr>
          <w:rFonts w:ascii="Comic Sans MS" w:eastAsia="Times New Roman" w:hAnsi="Comic Sans MS" w:cs="Times New Roman"/>
          <w:color w:val="800080"/>
          <w:sz w:val="26"/>
          <w:szCs w:val="26"/>
          <w:lang w:eastAsia="ru-RU"/>
        </w:rPr>
        <w:t xml:space="preserve"> "Сказка</w:t>
      </w:r>
      <w:r w:rsidRPr="00321AB5">
        <w:rPr>
          <w:rFonts w:ascii="Comic Sans MS" w:eastAsia="Times New Roman" w:hAnsi="Comic Sans MS" w:cs="Times New Roman"/>
          <w:color w:val="800080"/>
          <w:sz w:val="26"/>
          <w:szCs w:val="26"/>
          <w:lang w:eastAsia="ru-RU"/>
        </w:rPr>
        <w:t>" </w:t>
      </w:r>
      <w:r>
        <w:rPr>
          <w:rFonts w:ascii="Comic Sans MS" w:eastAsia="Times New Roman" w:hAnsi="Comic Sans MS" w:cs="Times New Roman"/>
          <w:color w:val="800080"/>
          <w:sz w:val="26"/>
          <w:szCs w:val="26"/>
          <w:lang w:eastAsia="ru-RU"/>
        </w:rPr>
        <w:t>с</w:t>
      </w:r>
      <w:proofErr w:type="gramStart"/>
      <w:r>
        <w:rPr>
          <w:rFonts w:ascii="Comic Sans MS" w:eastAsia="Times New Roman" w:hAnsi="Comic Sans MS" w:cs="Times New Roman"/>
          <w:color w:val="800080"/>
          <w:sz w:val="26"/>
          <w:szCs w:val="26"/>
          <w:lang w:eastAsia="ru-RU"/>
        </w:rPr>
        <w:t>.Х</w:t>
      </w:r>
      <w:proofErr w:type="gramEnd"/>
      <w:r>
        <w:rPr>
          <w:rFonts w:ascii="Comic Sans MS" w:eastAsia="Times New Roman" w:hAnsi="Comic Sans MS" w:cs="Times New Roman"/>
          <w:color w:val="800080"/>
          <w:sz w:val="26"/>
          <w:szCs w:val="26"/>
          <w:lang w:eastAsia="ru-RU"/>
        </w:rPr>
        <w:t>амаматюрт</w:t>
      </w:r>
    </w:p>
    <w:p w:rsidR="00321AB5" w:rsidRPr="00321AB5" w:rsidRDefault="00321AB5" w:rsidP="00321AB5">
      <w:pPr>
        <w:shd w:val="clear" w:color="auto" w:fill="FFFFFF"/>
        <w:spacing w:before="3110" w:after="0" w:line="768" w:lineRule="atLeast"/>
        <w:ind w:left="370" w:right="226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321AB5">
        <w:rPr>
          <w:rFonts w:ascii="Comic Sans MS" w:eastAsia="Times New Roman" w:hAnsi="Comic Sans MS" w:cs="Times New Roman"/>
          <w:b/>
          <w:bCs/>
          <w:color w:val="800080"/>
          <w:spacing w:val="-1"/>
          <w:sz w:val="42"/>
          <w:szCs w:val="42"/>
          <w:lang w:eastAsia="ru-RU"/>
        </w:rPr>
        <w:t>Годовой план работы по предупреждению детского дорожно-</w:t>
      </w:r>
      <w:r w:rsidRPr="00321AB5">
        <w:rPr>
          <w:rFonts w:ascii="Comic Sans MS" w:eastAsia="Times New Roman" w:hAnsi="Comic Sans MS" w:cs="Times New Roman"/>
          <w:b/>
          <w:bCs/>
          <w:color w:val="800080"/>
          <w:sz w:val="42"/>
          <w:szCs w:val="42"/>
          <w:lang w:eastAsia="ru-RU"/>
        </w:rPr>
        <w:t>транспортного травматизма.</w:t>
      </w: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Default="00321AB5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F1ADF" w:rsidRDefault="000F1ADF" w:rsidP="00321A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321AB5" w:rsidRPr="00321AB5" w:rsidRDefault="00321AB5" w:rsidP="00321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B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p w:rsidR="00321AB5" w:rsidRPr="00321AB5" w:rsidRDefault="00321AB5" w:rsidP="00321AB5">
      <w:pPr>
        <w:shd w:val="clear" w:color="auto" w:fill="FFFFFF"/>
        <w:spacing w:before="30" w:after="30" w:line="240" w:lineRule="auto"/>
        <w:ind w:left="77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321AB5">
        <w:rPr>
          <w:rFonts w:ascii="Comic Sans MS" w:eastAsia="Times New Roman" w:hAnsi="Comic Sans MS" w:cs="Times New Roman"/>
          <w:i/>
          <w:iCs/>
          <w:color w:val="800080"/>
          <w:sz w:val="28"/>
          <w:szCs w:val="28"/>
          <w:lang w:eastAsia="ru-RU"/>
        </w:rPr>
        <w:lastRenderedPageBreak/>
        <w:t>«Работа с детьми»</w:t>
      </w:r>
    </w:p>
    <w:p w:rsidR="00321AB5" w:rsidRPr="00321AB5" w:rsidRDefault="00321AB5" w:rsidP="00321AB5">
      <w:pPr>
        <w:shd w:val="clear" w:color="auto" w:fill="FFFFFF"/>
        <w:spacing w:before="30" w:after="53" w:line="1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321AB5">
        <w:rPr>
          <w:rFonts w:ascii="Comic Sans MS" w:eastAsia="Times New Roman" w:hAnsi="Comic Sans MS" w:cs="Times New Roman"/>
          <w:color w:val="800080"/>
          <w:sz w:val="2"/>
          <w:szCs w:val="2"/>
          <w:lang w:eastAsia="ru-RU"/>
        </w:rPr>
        <w:t> </w:t>
      </w:r>
    </w:p>
    <w:tbl>
      <w:tblPr>
        <w:tblW w:w="0" w:type="auto"/>
        <w:tblInd w:w="-5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663"/>
        <w:gridCol w:w="1275"/>
        <w:gridCol w:w="2024"/>
      </w:tblGrid>
      <w:tr w:rsidR="00321AB5" w:rsidRPr="00321AB5" w:rsidTr="00321AB5">
        <w:trPr>
          <w:trHeight w:val="432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2088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Содержание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158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Срок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3"/>
                <w:lang w:eastAsia="ru-RU"/>
              </w:rPr>
              <w:t>Ответственный</w:t>
            </w:r>
          </w:p>
        </w:tc>
      </w:tr>
      <w:tr w:rsidR="00321AB5" w:rsidRPr="00321AB5" w:rsidTr="00321AB5">
        <w:trPr>
          <w:trHeight w:val="4229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54" w:lineRule="atLeast"/>
              <w:ind w:right="211" w:firstLine="5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Тема: «Знакомство с улицей»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800080"/>
                <w:lang w:eastAsia="ru-RU"/>
              </w:rPr>
              <w:t>(что есть на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800080"/>
                <w:spacing w:val="-1"/>
                <w:lang w:eastAsia="ru-RU"/>
              </w:rPr>
              <w:t>улице, какая она, тротуар и проезжая часть,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800080"/>
                <w:lang w:eastAsia="ru-RU"/>
              </w:rPr>
              <w:t>подземный и надземный переход)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211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28"/>
                <w:lang w:eastAsia="ru-RU"/>
              </w:rPr>
              <w:t>1.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Ознакомительное занятие по правилам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дорожного движения.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211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8"/>
                <w:lang w:eastAsia="ru-RU"/>
              </w:rPr>
              <w:t>2.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Целевая прогулка по улице города, рассказ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воспитателя.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211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8"/>
                <w:lang w:eastAsia="ru-RU"/>
              </w:rPr>
              <w:t>3.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Просмотр видеофильма «Детям о правилах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дорожного движения».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211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6"/>
                <w:lang w:eastAsia="ru-RU"/>
              </w:rPr>
              <w:t>4.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Занятие по </w:t>
            </w:r>
            <w:proofErr w:type="spellStart"/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изодеятельности</w:t>
            </w:r>
            <w:proofErr w:type="spellEnd"/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 «Улицы нашего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города» - коллективная работа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i/>
                <w:iCs/>
                <w:color w:val="800080"/>
                <w:lang w:eastAsia="ru-RU"/>
              </w:rPr>
              <w:t>(конструирование из бросового материала,</w:t>
            </w:r>
            <w:r w:rsidRPr="00321AB5">
              <w:rPr>
                <w:rFonts w:ascii="Comic Sans MS" w:eastAsia="Times New Roman" w:hAnsi="Comic Sans MS" w:cs="Times New Roman"/>
                <w:i/>
                <w:iCs/>
                <w:color w:val="800080"/>
                <w:lang w:eastAsia="ru-RU"/>
              </w:rPr>
              <w:br/>
              <w:t>рисование, аппликация).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2"/>
                <w:lang w:eastAsia="ru-RU"/>
              </w:rPr>
              <w:t>Сентябрь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Воспитатели</w:t>
            </w:r>
          </w:p>
        </w:tc>
      </w:tr>
      <w:tr w:rsidR="00321AB5" w:rsidRPr="00321AB5" w:rsidTr="00321AB5">
        <w:trPr>
          <w:trHeight w:val="3783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59" w:lineRule="atLeast"/>
              <w:ind w:right="187" w:firstLine="10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1"/>
                <w:lang w:eastAsia="ru-RU"/>
              </w:rPr>
              <w:t>Тема: </w:t>
            </w:r>
            <w:proofErr w:type="gramStart"/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1"/>
                <w:lang w:eastAsia="ru-RU"/>
              </w:rPr>
              <w:t>«Знакомство с улицей»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800080"/>
                <w:spacing w:val="-1"/>
                <w:lang w:eastAsia="ru-RU"/>
              </w:rPr>
              <w:t>(история улиц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800080"/>
                <w:lang w:eastAsia="ru-RU"/>
              </w:rPr>
              <w:t>города Обнинска), организация движения, разметка дорог, остановка, правила для пешеходов)</w:t>
            </w:r>
            <w:proofErr w:type="gramEnd"/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187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1.          Вторая целевая прогулка, рассказ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br/>
              <w:t>воспитателя об организации движения.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8" w:lineRule="atLeast"/>
              <w:ind w:right="187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6"/>
                <w:lang w:eastAsia="ru-RU"/>
              </w:rPr>
              <w:t>2.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Составление детьми рассказов «Что я видел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на улице, когда шел в детский сад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8" w:lineRule="atLeast"/>
              <w:ind w:right="187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8"/>
                <w:lang w:eastAsia="ru-RU"/>
              </w:rPr>
              <w:t>3.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Сюжетно-ролевая игра «Водители и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пешеходы».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8" w:lineRule="atLeast"/>
              <w:ind w:right="187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8"/>
                <w:lang w:eastAsia="ru-RU"/>
              </w:rPr>
              <w:t>4.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Чтение художественной литературы на тему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«Ребенок и улица».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38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3"/>
                <w:lang w:eastAsia="ru-RU"/>
              </w:rPr>
              <w:t>Октябрь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Воспитатели</w:t>
            </w:r>
          </w:p>
        </w:tc>
      </w:tr>
      <w:tr w:rsidR="00321AB5" w:rsidRPr="00321AB5" w:rsidTr="00321AB5">
        <w:trPr>
          <w:trHeight w:val="241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54" w:lineRule="atLeast"/>
              <w:ind w:right="250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1"/>
                <w:lang w:eastAsia="ru-RU"/>
              </w:rPr>
              <w:t>Тема: «Нужно слушаться без спора указаний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светофора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i/>
                <w:iCs/>
                <w:color w:val="800080"/>
                <w:lang w:eastAsia="ru-RU"/>
              </w:rPr>
              <w:t>(перекресток)»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83" w:lineRule="atLeast"/>
              <w:ind w:right="250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28"/>
                <w:lang w:eastAsia="ru-RU"/>
              </w:rPr>
              <w:t>1.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Рассматривание макета светофора, рассказ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воспитателя о назначении светофора.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83" w:lineRule="atLeast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8"/>
                <w:lang w:eastAsia="ru-RU"/>
              </w:rPr>
              <w:t>2.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 Конструирование из бумаги «Светофор»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83" w:lineRule="atLeast"/>
              <w:ind w:right="250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21"/>
                <w:lang w:eastAsia="ru-RU"/>
              </w:rPr>
              <w:t>3.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Музыкально-спортивное развлечение «На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светофоре - зеленый».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96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4"/>
                <w:lang w:eastAsia="ru-RU"/>
              </w:rPr>
              <w:t>Ноябрь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after="0" w:line="264" w:lineRule="atLeast"/>
              <w:ind w:left="370" w:right="355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Воспитатели Музыкальный, руководитель. 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64" w:lineRule="atLeast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</w:tr>
    </w:tbl>
    <w:p w:rsidR="00321AB5" w:rsidRPr="00321AB5" w:rsidRDefault="00321AB5" w:rsidP="000F1ADF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321AB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tbl>
      <w:tblPr>
        <w:tblW w:w="0" w:type="auto"/>
        <w:tblInd w:w="-5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3"/>
        <w:gridCol w:w="1275"/>
        <w:gridCol w:w="2024"/>
      </w:tblGrid>
      <w:tr w:rsidR="00321AB5" w:rsidRPr="00321AB5" w:rsidTr="000F1ADF">
        <w:trPr>
          <w:trHeight w:val="619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after="0" w:line="274" w:lineRule="atLeast"/>
              <w:ind w:left="312" w:righ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4.   Дидактические игры: «Собери светофор», «Машины и светофор», «Укрась улицу» и др.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</w:t>
            </w:r>
          </w:p>
        </w:tc>
      </w:tr>
      <w:tr w:rsidR="00321AB5" w:rsidRPr="00321AB5" w:rsidTr="000F1ADF">
        <w:trPr>
          <w:trHeight w:val="2717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b/>
                <w:bCs/>
                <w:color w:val="800080"/>
                <w:lang w:eastAsia="ru-RU"/>
              </w:rPr>
              <w:lastRenderedPageBreak/>
              <w:t>Тема: «Мы - пешеходы».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28"/>
                <w:lang w:eastAsia="ru-RU"/>
              </w:rPr>
              <w:t>1.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Встреча с инспектором ГИБДД </w:t>
            </w:r>
            <w:r w:rsidRPr="00321AB5">
              <w:rPr>
                <w:rFonts w:ascii="Times New Roman" w:eastAsia="Times New Roman" w:hAnsi="Times New Roman" w:cs="Times New Roman"/>
                <w:i/>
                <w:iCs/>
                <w:color w:val="800080"/>
                <w:spacing w:val="-1"/>
                <w:lang w:eastAsia="ru-RU"/>
              </w:rPr>
              <w:t>(рассказ о</w:t>
            </w:r>
            <w:r w:rsidRPr="00321AB5">
              <w:rPr>
                <w:rFonts w:ascii="Times New Roman" w:eastAsia="Times New Roman" w:hAnsi="Times New Roman" w:cs="Times New Roman"/>
                <w:i/>
                <w:iCs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i/>
                <w:iCs/>
                <w:color w:val="800080"/>
                <w:lang w:eastAsia="ru-RU"/>
              </w:rPr>
              <w:t>правилах перехода улиц, дорог).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21"/>
                <w:lang w:eastAsia="ru-RU"/>
              </w:rPr>
              <w:t>2.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Отгадывание загадок по ПДД, обыгрывание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ситуаций на дороге.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8"/>
                <w:lang w:eastAsia="ru-RU"/>
              </w:rPr>
              <w:t>3.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Сюжетно-ролевая игра «Мы по улице идем».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4"/>
                <w:lang w:eastAsia="ru-RU"/>
              </w:rPr>
              <w:t>4.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Кукольный спектакль «Сказка про Буратино,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который не знал правил дорожного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br/>
              <w:t>движения».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Декабрь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after="0" w:line="259" w:lineRule="atLeast"/>
              <w:ind w:left="456" w:right="298" w:hanging="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Воспитатели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.</w:t>
            </w:r>
          </w:p>
        </w:tc>
      </w:tr>
      <w:tr w:rsidR="00321AB5" w:rsidRPr="00321AB5" w:rsidTr="000F1ADF">
        <w:trPr>
          <w:trHeight w:val="2224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b/>
                <w:bCs/>
                <w:color w:val="800080"/>
                <w:lang w:eastAsia="ru-RU"/>
              </w:rPr>
              <w:t>Тема: «Мы - пассажиры»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8" w:lineRule="atLeast"/>
              <w:ind w:righ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28"/>
                <w:lang w:eastAsia="ru-RU"/>
              </w:rPr>
              <w:t>1.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Беседа «Как вести себя в общественном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транспорте»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8" w:lineRule="atLeast"/>
              <w:ind w:righ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21"/>
                <w:lang w:eastAsia="ru-RU"/>
              </w:rPr>
              <w:t>2.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Прогулка на остановку, наблюдение за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транспортом, за пассажирами.</w:t>
            </w:r>
          </w:p>
          <w:p w:rsidR="00321AB5" w:rsidRPr="00321AB5" w:rsidRDefault="00321AB5" w:rsidP="000F1ADF">
            <w:pPr>
              <w:shd w:val="clear" w:color="auto" w:fill="FFFFFF"/>
              <w:spacing w:before="30" w:after="30" w:line="278" w:lineRule="atLeast"/>
              <w:ind w:righ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8"/>
                <w:lang w:eastAsia="ru-RU"/>
              </w:rPr>
              <w:t>3.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Рассматривание иллюстраций, обсуждение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различных ситуаций поведения пассажиров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2"/>
                <w:lang w:eastAsia="ru-RU"/>
              </w:rPr>
              <w:t>Январь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4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Воспитатели</w:t>
            </w:r>
          </w:p>
        </w:tc>
      </w:tr>
      <w:tr w:rsidR="00321AB5" w:rsidRPr="00321AB5" w:rsidTr="00321AB5">
        <w:trPr>
          <w:trHeight w:val="3216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b/>
                <w:bCs/>
                <w:color w:val="800080"/>
                <w:lang w:eastAsia="ru-RU"/>
              </w:rPr>
              <w:t>Тема: «Где можно играть»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8" w:lineRule="atLeast"/>
              <w:ind w:right="2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30"/>
                <w:lang w:eastAsia="ru-RU"/>
              </w:rPr>
              <w:t>1.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Рассказ воспитателя о том, где можно и где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нельзя играть.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8" w:lineRule="atLeast"/>
              <w:ind w:right="2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8"/>
                <w:lang w:eastAsia="ru-RU"/>
              </w:rPr>
              <w:t>2.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Рассматривание иллюстраций, составление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детьми рассказов по серии картин «Улицы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br/>
              <w:t>нашего города».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8"/>
                <w:lang w:eastAsia="ru-RU"/>
              </w:rPr>
              <w:t>3.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Рисование на тему «Где можно играть».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8" w:lineRule="atLeast"/>
              <w:ind w:right="25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6"/>
                <w:lang w:eastAsia="ru-RU"/>
              </w:rPr>
              <w:t>4.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Музыкальное развлечение «В страну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proofErr w:type="spellStart"/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Светофорию</w:t>
            </w:r>
            <w:proofErr w:type="spellEnd"/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Февраль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after="0" w:line="269" w:lineRule="atLeast"/>
              <w:ind w:left="422" w:right="451"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Воспитатели Муз</w:t>
            </w:r>
            <w:proofErr w:type="gramStart"/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.</w:t>
            </w:r>
            <w:proofErr w:type="gramEnd"/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</w:t>
            </w:r>
            <w:proofErr w:type="spellStart"/>
            <w:proofErr w:type="gramStart"/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р</w:t>
            </w:r>
            <w:proofErr w:type="gramEnd"/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уковод</w:t>
            </w:r>
            <w:proofErr w:type="spellEnd"/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.</w:t>
            </w:r>
          </w:p>
        </w:tc>
      </w:tr>
      <w:tr w:rsidR="00321AB5" w:rsidRPr="00321AB5" w:rsidTr="000F1ADF">
        <w:trPr>
          <w:trHeight w:val="20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b/>
                <w:bCs/>
                <w:color w:val="800080"/>
                <w:lang w:eastAsia="ru-RU"/>
              </w:rPr>
              <w:t>Тема: «Будущие водители»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8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1.          Знакомство с дорожными знаками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8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6"/>
                <w:lang w:eastAsia="ru-RU"/>
              </w:rPr>
              <w:t>2.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Сюжетно-ролевая игра «Шоферы».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83" w:lineRule="atLeast"/>
              <w:ind w:right="10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3.          Выставка детских работ «В стране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br/>
            </w:r>
            <w:proofErr w:type="spellStart"/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Светофории</w:t>
            </w:r>
            <w:proofErr w:type="spellEnd"/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8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4"/>
                <w:lang w:eastAsia="ru-RU"/>
              </w:rPr>
              <w:t>4.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Чтение художественной литературы.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Март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Воспитатели</w:t>
            </w:r>
          </w:p>
        </w:tc>
      </w:tr>
    </w:tbl>
    <w:p w:rsidR="00321AB5" w:rsidRPr="00321AB5" w:rsidRDefault="00321AB5" w:rsidP="00321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B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 w:type="textWrapping" w:clear="all"/>
      </w:r>
    </w:p>
    <w:tbl>
      <w:tblPr>
        <w:tblW w:w="0" w:type="auto"/>
        <w:tblInd w:w="-5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9"/>
        <w:gridCol w:w="1179"/>
        <w:gridCol w:w="2024"/>
      </w:tblGrid>
      <w:tr w:rsidR="00321AB5" w:rsidRPr="00321AB5" w:rsidTr="000F1ADF">
        <w:trPr>
          <w:trHeight w:val="2179"/>
        </w:trPr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54" w:lineRule="atLeast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b/>
                <w:bCs/>
                <w:color w:val="800080"/>
                <w:spacing w:val="-1"/>
                <w:lang w:eastAsia="ru-RU"/>
              </w:rPr>
              <w:t>Тема: «Мы соблюдаем правила дорожного </w:t>
            </w:r>
            <w:r w:rsidRPr="00321AB5">
              <w:rPr>
                <w:rFonts w:ascii="Times New Roman" w:eastAsia="Times New Roman" w:hAnsi="Times New Roman" w:cs="Times New Roman"/>
                <w:b/>
                <w:bCs/>
                <w:color w:val="800080"/>
                <w:lang w:eastAsia="ru-RU"/>
              </w:rPr>
              <w:t>движения»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26"/>
                <w:lang w:eastAsia="ru-RU"/>
              </w:rPr>
              <w:t>1.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Просмотр видеофильма «Детям о ПДД»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2.          Сюжетно-ролевая игра «Улица».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21"/>
                <w:lang w:eastAsia="ru-RU"/>
              </w:rPr>
              <w:t>3.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Музыкально-спортивный праздник «Азбука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дорожного движения».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16"/>
                <w:lang w:eastAsia="ru-RU"/>
              </w:rPr>
              <w:t>4.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           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t>Литературный калейдоскоп «Красный, желтый,</w:t>
            </w:r>
            <w:r w:rsidRPr="00321AB5">
              <w:rPr>
                <w:rFonts w:ascii="Times New Roman" w:eastAsia="Times New Roman" w:hAnsi="Times New Roman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зеленый».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Апрель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lang w:eastAsia="ru-RU"/>
              </w:rPr>
              <w:t>Воспитатели,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Times New Roman" w:eastAsia="Times New Roman" w:hAnsi="Times New Roman" w:cs="Times New Roman"/>
                <w:color w:val="800080"/>
                <w:spacing w:val="-4"/>
                <w:lang w:eastAsia="ru-RU"/>
              </w:rPr>
              <w:t>Муз</w:t>
            </w:r>
            <w:proofErr w:type="gramStart"/>
            <w:r w:rsidRPr="00321AB5">
              <w:rPr>
                <w:rFonts w:ascii="Times New Roman" w:eastAsia="Times New Roman" w:hAnsi="Times New Roman" w:cs="Times New Roman"/>
                <w:color w:val="800080"/>
                <w:spacing w:val="-4"/>
                <w:lang w:eastAsia="ru-RU"/>
              </w:rPr>
              <w:t>.</w:t>
            </w:r>
            <w:proofErr w:type="gramEnd"/>
            <w:r w:rsidRPr="00321AB5">
              <w:rPr>
                <w:rFonts w:ascii="Times New Roman" w:eastAsia="Times New Roman" w:hAnsi="Times New Roman" w:cs="Times New Roman"/>
                <w:color w:val="800080"/>
                <w:spacing w:val="-4"/>
                <w:lang w:eastAsia="ru-RU"/>
              </w:rPr>
              <w:t> </w:t>
            </w:r>
            <w:proofErr w:type="gramStart"/>
            <w:r w:rsidRPr="00321AB5">
              <w:rPr>
                <w:rFonts w:ascii="Times New Roman" w:eastAsia="Times New Roman" w:hAnsi="Times New Roman" w:cs="Times New Roman"/>
                <w:color w:val="800080"/>
                <w:spacing w:val="-4"/>
                <w:lang w:eastAsia="ru-RU"/>
              </w:rPr>
              <w:t>р</w:t>
            </w:r>
            <w:proofErr w:type="gramEnd"/>
            <w:r w:rsidRPr="00321AB5">
              <w:rPr>
                <w:rFonts w:ascii="Times New Roman" w:eastAsia="Times New Roman" w:hAnsi="Times New Roman" w:cs="Times New Roman"/>
                <w:color w:val="800080"/>
                <w:spacing w:val="-4"/>
                <w:lang w:eastAsia="ru-RU"/>
              </w:rPr>
              <w:t>уководитель,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5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1AB5" w:rsidRPr="000F1ADF" w:rsidRDefault="00321AB5" w:rsidP="000F1ADF">
      <w:pPr>
        <w:pStyle w:val="a4"/>
        <w:jc w:val="center"/>
        <w:rPr>
          <w:rFonts w:ascii="Comic Sans MS" w:hAnsi="Comic Sans MS"/>
          <w:b/>
          <w:color w:val="FF00FF"/>
          <w:sz w:val="20"/>
          <w:szCs w:val="20"/>
          <w:lang w:eastAsia="ru-RU"/>
        </w:rPr>
      </w:pPr>
      <w:r w:rsidRPr="000F1ADF">
        <w:rPr>
          <w:rFonts w:ascii="Comic Sans MS" w:hAnsi="Comic Sans MS"/>
          <w:b/>
          <w:color w:val="FF00FF"/>
          <w:lang w:eastAsia="ru-RU"/>
        </w:rPr>
        <w:t>«Работа с родителями»</w:t>
      </w:r>
    </w:p>
    <w:p w:rsidR="00321AB5" w:rsidRPr="00321AB5" w:rsidRDefault="00321AB5" w:rsidP="00321AB5">
      <w:pPr>
        <w:shd w:val="clear" w:color="auto" w:fill="FFFFFF"/>
        <w:spacing w:before="30" w:after="48" w:line="1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321AB5">
        <w:rPr>
          <w:rFonts w:ascii="Comic Sans MS" w:eastAsia="Times New Roman" w:hAnsi="Comic Sans MS" w:cs="Times New Roman"/>
          <w:color w:val="800080"/>
          <w:sz w:val="2"/>
          <w:szCs w:val="2"/>
          <w:lang w:eastAsia="ru-RU"/>
        </w:rPr>
        <w:t> </w:t>
      </w:r>
    </w:p>
    <w:tbl>
      <w:tblPr>
        <w:tblW w:w="0" w:type="auto"/>
        <w:tblInd w:w="-5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804"/>
        <w:gridCol w:w="1134"/>
        <w:gridCol w:w="2024"/>
      </w:tblGrid>
      <w:tr w:rsidR="00321AB5" w:rsidRPr="00321AB5" w:rsidTr="000F1ADF">
        <w:trPr>
          <w:trHeight w:val="422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1901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211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Дата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3"/>
                <w:lang w:eastAsia="ru-RU"/>
              </w:rPr>
              <w:t>Ответственный</w:t>
            </w:r>
          </w:p>
        </w:tc>
      </w:tr>
      <w:tr w:rsidR="00321AB5" w:rsidRPr="00321AB5" w:rsidTr="000F1ADF">
        <w:trPr>
          <w:trHeight w:val="120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59" w:lineRule="atLeast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lastRenderedPageBreak/>
              <w:t>Общее родительское или групповые собрания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59" w:lineRule="atLeast"/>
              <w:ind w:right="72" w:firstLine="10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с целью ознакомления родителей с планом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работы по предупреждению детского дорожно-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транспортного травматизма </w:t>
            </w:r>
            <w:r w:rsidRPr="00321AB5">
              <w:rPr>
                <w:rFonts w:ascii="Comic Sans MS" w:eastAsia="Times New Roman" w:hAnsi="Comic Sans MS" w:cs="Times New Roman"/>
                <w:i/>
                <w:iCs/>
                <w:color w:val="800080"/>
                <w:lang w:eastAsia="ru-RU"/>
              </w:rPr>
              <w:t>(ДДТТ).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2"/>
                <w:lang w:eastAsia="ru-RU"/>
              </w:rPr>
              <w:t>Сентябрь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1ADF" w:rsidRDefault="00321AB5" w:rsidP="00321AB5">
            <w:pPr>
              <w:shd w:val="clear" w:color="auto" w:fill="FFFFFF"/>
              <w:spacing w:after="0" w:line="264" w:lineRule="atLeast"/>
              <w:ind w:left="82" w:right="115"/>
              <w:jc w:val="center"/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воспитатели </w:t>
            </w:r>
          </w:p>
          <w:p w:rsidR="00321AB5" w:rsidRPr="00321AB5" w:rsidRDefault="00321AB5" w:rsidP="00321AB5">
            <w:pPr>
              <w:shd w:val="clear" w:color="auto" w:fill="FFFFFF"/>
              <w:spacing w:after="0" w:line="264" w:lineRule="atLeast"/>
              <w:ind w:left="82" w:right="115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групп</w:t>
            </w:r>
          </w:p>
        </w:tc>
      </w:tr>
      <w:tr w:rsidR="00321AB5" w:rsidRPr="00321AB5" w:rsidTr="000F1ADF">
        <w:trPr>
          <w:trHeight w:val="41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Анкетирование 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43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3"/>
                <w:lang w:eastAsia="ru-RU"/>
              </w:rPr>
              <w:t>Октябрь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Воспитатели</w:t>
            </w:r>
          </w:p>
        </w:tc>
      </w:tr>
      <w:tr w:rsidR="00321AB5" w:rsidRPr="00321AB5" w:rsidTr="000F1ADF">
        <w:trPr>
          <w:trHeight w:val="1272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336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1.   Консультация для родителей-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336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«Безопасность детей - забота взрослых»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96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4"/>
                <w:lang w:eastAsia="ru-RU"/>
              </w:rPr>
              <w:t>Ноябрь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1ADF" w:rsidRDefault="00321AB5" w:rsidP="00321AB5">
            <w:pPr>
              <w:shd w:val="clear" w:color="auto" w:fill="FFFFFF"/>
              <w:spacing w:after="0" w:line="264" w:lineRule="atLeast"/>
              <w:ind w:left="86" w:right="120"/>
              <w:jc w:val="center"/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воспитатели </w:t>
            </w:r>
          </w:p>
          <w:p w:rsidR="00321AB5" w:rsidRPr="00321AB5" w:rsidRDefault="00321AB5" w:rsidP="00321AB5">
            <w:pPr>
              <w:shd w:val="clear" w:color="auto" w:fill="FFFFFF"/>
              <w:spacing w:after="0" w:line="264" w:lineRule="atLeast"/>
              <w:ind w:left="86" w:right="120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групп</w:t>
            </w:r>
          </w:p>
        </w:tc>
      </w:tr>
      <w:tr w:rsidR="00321AB5" w:rsidRPr="00321AB5" w:rsidTr="000F1ADF">
        <w:trPr>
          <w:trHeight w:val="686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64" w:lineRule="atLeast"/>
              <w:ind w:right="120" w:firstLine="5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1"/>
                <w:lang w:eastAsia="ru-RU"/>
              </w:rPr>
              <w:t>Встреча с работниками ГИБДД </w:t>
            </w:r>
            <w:r w:rsidRPr="00321AB5">
              <w:rPr>
                <w:rFonts w:ascii="Comic Sans MS" w:eastAsia="Times New Roman" w:hAnsi="Comic Sans MS" w:cs="Times New Roman"/>
                <w:i/>
                <w:iCs/>
                <w:color w:val="800080"/>
                <w:spacing w:val="-1"/>
                <w:lang w:eastAsia="ru-RU"/>
              </w:rPr>
              <w:t>(Профилактика </w:t>
            </w:r>
            <w:r w:rsidRPr="00321AB5">
              <w:rPr>
                <w:rFonts w:ascii="Comic Sans MS" w:eastAsia="Times New Roman" w:hAnsi="Comic Sans MS" w:cs="Times New Roman"/>
                <w:i/>
                <w:iCs/>
                <w:color w:val="800080"/>
                <w:lang w:eastAsia="ru-RU"/>
              </w:rPr>
              <w:t>детского травматизма на дорогах города)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34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Декабрь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2"/>
                <w:lang w:eastAsia="ru-RU"/>
              </w:rPr>
              <w:t>Заведующая ДОУ</w:t>
            </w:r>
          </w:p>
        </w:tc>
      </w:tr>
      <w:tr w:rsidR="00321AB5" w:rsidRPr="00321AB5" w:rsidTr="000F1ADF">
        <w:trPr>
          <w:trHeight w:val="941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38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День открытых дверей: 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«</w:t>
            </w:r>
            <w:proofErr w:type="spellStart"/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Светофория</w:t>
            </w:r>
            <w:proofErr w:type="spellEnd"/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встречает гостей»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96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4"/>
                <w:lang w:eastAsia="ru-RU"/>
              </w:rPr>
              <w:t>Январь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59" w:lineRule="atLeast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Заведующая ДОУ</w:t>
            </w:r>
          </w:p>
          <w:p w:rsidR="000F1ADF" w:rsidRDefault="00321AB5" w:rsidP="00321AB5">
            <w:pPr>
              <w:shd w:val="clear" w:color="auto" w:fill="FFFFFF"/>
              <w:spacing w:before="30" w:after="30" w:line="259" w:lineRule="atLeast"/>
              <w:jc w:val="center"/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воспитатели 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59" w:lineRule="atLeast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групп</w:t>
            </w:r>
          </w:p>
        </w:tc>
      </w:tr>
      <w:tr w:rsidR="00321AB5" w:rsidRPr="00321AB5" w:rsidTr="000F1ADF">
        <w:trPr>
          <w:trHeight w:val="1224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right="797" w:firstLine="5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1"/>
                <w:lang w:eastAsia="ru-RU"/>
              </w:rPr>
              <w:t>Консультация для родителей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«Типичные ошибки детей при переходе улиц и дорог».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24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3"/>
                <w:lang w:eastAsia="ru-RU"/>
              </w:rPr>
              <w:t>Февраль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3"/>
                <w:lang w:eastAsia="ru-RU"/>
              </w:rPr>
              <w:t>Воспитатели групп</w:t>
            </w:r>
          </w:p>
        </w:tc>
      </w:tr>
      <w:tr w:rsidR="00321AB5" w:rsidRPr="00321AB5" w:rsidTr="000F1ADF">
        <w:trPr>
          <w:trHeight w:val="696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69" w:lineRule="atLeast"/>
              <w:ind w:right="835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1"/>
                <w:lang w:eastAsia="ru-RU"/>
              </w:rPr>
              <w:t>Привлечение родителей к оформлению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выставки 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«ПДД - наши лучшие друзья»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216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Март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1ADF" w:rsidRDefault="000F1ADF" w:rsidP="000F1ADF">
            <w:pPr>
              <w:shd w:val="clear" w:color="auto" w:fill="FFFFFF"/>
              <w:spacing w:after="0" w:line="269" w:lineRule="atLeast"/>
              <w:ind w:left="86" w:right="115"/>
              <w:jc w:val="center"/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В</w:t>
            </w:r>
            <w:r w:rsidR="00321AB5"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оспитатели</w:t>
            </w:r>
          </w:p>
          <w:p w:rsidR="00321AB5" w:rsidRPr="00321AB5" w:rsidRDefault="00321AB5" w:rsidP="000F1ADF">
            <w:pPr>
              <w:shd w:val="clear" w:color="auto" w:fill="FFFFFF"/>
              <w:spacing w:after="0" w:line="269" w:lineRule="atLeast"/>
              <w:ind w:left="86" w:right="115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групп</w:t>
            </w:r>
          </w:p>
        </w:tc>
      </w:tr>
      <w:tr w:rsidR="00321AB5" w:rsidRPr="00321AB5" w:rsidTr="000F1ADF">
        <w:trPr>
          <w:trHeight w:val="974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59" w:lineRule="atLeast"/>
              <w:ind w:right="1070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Участие родителей в проведении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2"/>
                <w:lang w:eastAsia="ru-RU"/>
              </w:rPr>
              <w:t>Всероссийской недели безопасности: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ind w:left="91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2"/>
                <w:lang w:eastAsia="ru-RU"/>
              </w:rPr>
              <w:t>Апрель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F1ADF" w:rsidRDefault="00321AB5" w:rsidP="00321AB5">
            <w:pPr>
              <w:shd w:val="clear" w:color="auto" w:fill="FFFFFF"/>
              <w:spacing w:after="0" w:line="259" w:lineRule="atLeast"/>
              <w:ind w:left="86" w:right="115"/>
              <w:jc w:val="center"/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воспитатели </w:t>
            </w:r>
          </w:p>
          <w:p w:rsidR="00321AB5" w:rsidRPr="00321AB5" w:rsidRDefault="00321AB5" w:rsidP="00321AB5">
            <w:pPr>
              <w:shd w:val="clear" w:color="auto" w:fill="FFFFFF"/>
              <w:spacing w:after="0" w:line="259" w:lineRule="atLeast"/>
              <w:ind w:left="86" w:right="115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групп</w:t>
            </w:r>
          </w:p>
        </w:tc>
      </w:tr>
    </w:tbl>
    <w:p w:rsidR="00321AB5" w:rsidRPr="00321AB5" w:rsidRDefault="00321AB5" w:rsidP="000F1ADF">
      <w:pPr>
        <w:pStyle w:val="a4"/>
        <w:rPr>
          <w:lang w:eastAsia="ru-RU"/>
        </w:rPr>
      </w:pPr>
    </w:p>
    <w:tbl>
      <w:tblPr>
        <w:tblW w:w="0" w:type="auto"/>
        <w:tblInd w:w="-5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804"/>
        <w:gridCol w:w="1134"/>
        <w:gridCol w:w="2024"/>
      </w:tblGrid>
      <w:tr w:rsidR="00321AB5" w:rsidRPr="00321AB5" w:rsidTr="000F1ADF">
        <w:trPr>
          <w:trHeight w:val="1044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after="0" w:line="274" w:lineRule="atLeast"/>
              <w:ind w:left="5" w:right="715" w:firstLine="662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Конкурсы рисунков Участие в детских праздниках Подготовка фотоматериалов «Улицы Обнинска»</w:t>
            </w:r>
          </w:p>
          <w:p w:rsidR="00321AB5" w:rsidRPr="00321AB5" w:rsidRDefault="00321AB5" w:rsidP="00321AB5">
            <w:pPr>
              <w:shd w:val="clear" w:color="auto" w:fill="FFFFFF"/>
              <w:spacing w:before="30" w:after="30" w:line="274" w:lineRule="atLeast"/>
              <w:ind w:left="5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Экскурсия « Пешеходный переход»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z w:val="20"/>
                <w:szCs w:val="20"/>
                <w:lang w:eastAsia="ru-RU"/>
              </w:rPr>
              <w:t> </w:t>
            </w:r>
          </w:p>
        </w:tc>
      </w:tr>
      <w:tr w:rsidR="00321AB5" w:rsidRPr="00321AB5" w:rsidTr="000F1ADF">
        <w:trPr>
          <w:trHeight w:val="672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54" w:lineRule="atLeast"/>
              <w:ind w:right="254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1"/>
                <w:lang w:eastAsia="ru-RU"/>
              </w:rPr>
              <w:t>Участие в подготовке и проведении детского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праздника 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«Посвящение в пешеходы»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Май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after="0" w:line="254" w:lineRule="atLeast"/>
              <w:ind w:left="264" w:right="283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3"/>
                <w:lang w:eastAsia="ru-RU"/>
              </w:rPr>
              <w:t>Воспитатели групп, 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родители</w:t>
            </w:r>
          </w:p>
        </w:tc>
      </w:tr>
      <w:tr w:rsidR="00321AB5" w:rsidRPr="00321AB5" w:rsidTr="000F1ADF">
        <w:trPr>
          <w:trHeight w:val="208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after="0" w:line="274" w:lineRule="atLeast"/>
              <w:ind w:left="317" w:right="10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26"/>
                <w:lang w:eastAsia="ru-RU"/>
              </w:rPr>
              <w:t>1.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spacing w:val="-1"/>
                <w:lang w:eastAsia="ru-RU"/>
              </w:rPr>
              <w:t>Семинар-практикум для родителей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детей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br/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подготовительной к школе группы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br/>
              <w:t>«Создание маршрута первоклашки»</w:t>
            </w:r>
          </w:p>
          <w:p w:rsidR="00321AB5" w:rsidRPr="00321AB5" w:rsidRDefault="00321AB5" w:rsidP="00321AB5">
            <w:pPr>
              <w:shd w:val="clear" w:color="auto" w:fill="FFFFFF"/>
              <w:spacing w:after="0" w:line="274" w:lineRule="atLeast"/>
              <w:ind w:left="317" w:right="10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18"/>
                <w:lang w:eastAsia="ru-RU"/>
              </w:rPr>
              <w:t>2.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     </w:t>
            </w:r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Разработка индивидуальных кар</w:t>
            </w:r>
            <w:proofErr w:type="gramStart"/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t>т-</w:t>
            </w:r>
            <w:proofErr w:type="gramEnd"/>
            <w:r w:rsidRPr="00321AB5">
              <w:rPr>
                <w:rFonts w:ascii="Comic Sans MS" w:eastAsia="Times New Roman" w:hAnsi="Comic Sans MS" w:cs="Times New Roman"/>
                <w:b/>
                <w:bCs/>
                <w:color w:val="800080"/>
                <w:lang w:eastAsia="ru-RU"/>
              </w:rPr>
              <w:br/>
              <w:t>маршрутов 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для детей «Дорога в школу и</w:t>
            </w: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br/>
              <w:t>домой»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before="30" w:after="30" w:line="240" w:lineRule="auto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lang w:eastAsia="ru-RU"/>
              </w:rPr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AB5" w:rsidRPr="00321AB5" w:rsidRDefault="00321AB5" w:rsidP="00321AB5">
            <w:pPr>
              <w:shd w:val="clear" w:color="auto" w:fill="FFFFFF"/>
              <w:spacing w:after="0" w:line="250" w:lineRule="atLeast"/>
              <w:ind w:left="86" w:right="110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321AB5">
              <w:rPr>
                <w:rFonts w:ascii="Comic Sans MS" w:eastAsia="Times New Roman" w:hAnsi="Comic Sans MS" w:cs="Times New Roman"/>
                <w:color w:val="800080"/>
                <w:spacing w:val="-3"/>
                <w:lang w:eastAsia="ru-RU"/>
              </w:rPr>
              <w:t>Старший воспитатель, </w:t>
            </w:r>
            <w:r w:rsidRPr="00321AB5">
              <w:rPr>
                <w:rFonts w:ascii="Comic Sans MS" w:eastAsia="Times New Roman" w:hAnsi="Comic Sans MS" w:cs="Times New Roman"/>
                <w:color w:val="800080"/>
                <w:spacing w:val="-1"/>
                <w:lang w:eastAsia="ru-RU"/>
              </w:rPr>
              <w:t>воспитатели групп</w:t>
            </w:r>
          </w:p>
        </w:tc>
      </w:tr>
    </w:tbl>
    <w:p w:rsidR="00C23FC7" w:rsidRDefault="00C23FC7"/>
    <w:sectPr w:rsidR="00C23FC7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21AB5"/>
    <w:rsid w:val="000F1ADF"/>
    <w:rsid w:val="00321AB5"/>
    <w:rsid w:val="00B653D4"/>
    <w:rsid w:val="00BF5CAF"/>
    <w:rsid w:val="00C2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1A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2020-03-19T16:00:00Z</dcterms:created>
  <dcterms:modified xsi:type="dcterms:W3CDTF">2020-03-19T16:19:00Z</dcterms:modified>
</cp:coreProperties>
</file>